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227C22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2747A0" w:rsidRPr="00227C22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01345D" w:rsidRPr="0001345D">
        <w:rPr>
          <w:rFonts w:ascii="Times New Roman" w:hAnsi="Times New Roman"/>
          <w:sz w:val="24"/>
          <w:szCs w:val="24"/>
        </w:rPr>
        <w:t>№ К-2023-18 «Разработка планов по предупреждению и ликвидации разливов нефти для опасных производственных объектов ООО "Норд Империал" на 2023г.»</w:t>
      </w:r>
      <w:bookmarkStart w:id="0" w:name="_GoBack"/>
      <w:bookmarkEnd w:id="0"/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1345D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27C22"/>
    <w:rsid w:val="00254999"/>
    <w:rsid w:val="002747A0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61E96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67596"/>
    <w:rsid w:val="00B70A64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56B82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604F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A63115-EE6E-4D35-9174-1D238CC2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31</cp:revision>
  <cp:lastPrinted>2011-09-13T02:54:00Z</cp:lastPrinted>
  <dcterms:created xsi:type="dcterms:W3CDTF">2020-05-27T06:37:00Z</dcterms:created>
  <dcterms:modified xsi:type="dcterms:W3CDTF">2023-06-13T03:51:00Z</dcterms:modified>
</cp:coreProperties>
</file>