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C050F3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proofErr w:type="spellStart"/>
      <w:r w:rsidR="00BC1069">
        <w:rPr>
          <w:rFonts w:ascii="Times New Roman" w:hAnsi="Times New Roman"/>
          <w:sz w:val="24"/>
          <w:szCs w:val="24"/>
        </w:rPr>
        <w:t>Альянснефтегаз</w:t>
      </w:r>
      <w:proofErr w:type="spellEnd"/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243FB1" w:rsidRDefault="00243FB1" w:rsidP="00243FB1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8B53D4" w:rsidRPr="00CA29FB" w:rsidRDefault="00FF7FD4" w:rsidP="00C050F3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29F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A29FB">
        <w:rPr>
          <w:rFonts w:ascii="Times New Roman" w:hAnsi="Times New Roman"/>
          <w:sz w:val="24"/>
          <w:szCs w:val="24"/>
        </w:rPr>
        <w:t>рамках</w:t>
      </w:r>
      <w:proofErr w:type="gramEnd"/>
      <w:r w:rsidRPr="00CA29FB">
        <w:rPr>
          <w:rFonts w:ascii="Times New Roman" w:hAnsi="Times New Roman"/>
          <w:sz w:val="24"/>
          <w:szCs w:val="24"/>
        </w:rPr>
        <w:t xml:space="preserve"> участия в тендере </w:t>
      </w:r>
      <w:r w:rsidR="00547F37" w:rsidRPr="00CA29FB">
        <w:rPr>
          <w:rFonts w:ascii="Times New Roman" w:hAnsi="Times New Roman"/>
          <w:bCs/>
          <w:sz w:val="24"/>
          <w:szCs w:val="24"/>
        </w:rPr>
        <w:t>№</w:t>
      </w:r>
      <w:r w:rsidR="009860ED" w:rsidRPr="00CA29FB">
        <w:rPr>
          <w:rFonts w:ascii="Times New Roman" w:hAnsi="Times New Roman"/>
          <w:bCs/>
          <w:sz w:val="24"/>
          <w:szCs w:val="24"/>
        </w:rPr>
        <w:t xml:space="preserve"> </w:t>
      </w:r>
      <w:r w:rsidR="00BC1069" w:rsidRPr="00BC1069">
        <w:rPr>
          <w:rFonts w:ascii="Times New Roman" w:hAnsi="Times New Roman"/>
          <w:bCs/>
          <w:sz w:val="24"/>
          <w:szCs w:val="24"/>
        </w:rPr>
        <w:t>15-2019 "Разработка проектной документации по объекту: "Обустройство Майского нефтяного месторождения. Куст №7"</w:t>
      </w:r>
      <w:r w:rsidRPr="00CA29FB">
        <w:rPr>
          <w:rFonts w:ascii="Times New Roman" w:hAnsi="Times New Roman"/>
          <w:bCs/>
          <w:sz w:val="24"/>
          <w:szCs w:val="24"/>
        </w:rPr>
        <w:t xml:space="preserve">, </w:t>
      </w:r>
      <w:r w:rsidRPr="00CA29FB">
        <w:rPr>
          <w:rFonts w:ascii="Times New Roman" w:hAnsi="Times New Roman"/>
          <w:sz w:val="24"/>
          <w:szCs w:val="24"/>
        </w:rPr>
        <w:t>выражаем свое согласие на применение следующих условий оплаты</w:t>
      </w:r>
      <w:r w:rsidR="00F44C06" w:rsidRPr="00CA29FB">
        <w:rPr>
          <w:rFonts w:ascii="Times New Roman" w:hAnsi="Times New Roman"/>
          <w:sz w:val="24"/>
          <w:szCs w:val="24"/>
        </w:rPr>
        <w:t xml:space="preserve">: </w:t>
      </w:r>
      <w:r w:rsidR="00C050F3" w:rsidRPr="00C050F3">
        <w:rPr>
          <w:rFonts w:ascii="Times New Roman" w:hAnsi="Times New Roman"/>
          <w:sz w:val="24"/>
          <w:szCs w:val="24"/>
        </w:rPr>
        <w:t xml:space="preserve">оплата выполненных Работ осуществляется поэтапно согласно Календарному плану выполнения проектно-изыскательских работ. Оплата выполненных Работ производится Заказчиком в течение 45 (сорока пяти) календарных дней после подписания Сторонами Акта сдачи-приемки выполненных работ соответствующего этапа на основании счета, счета-фактуры, выставляемых Подрядчиком. Общая сумма платежей по каждому этапу до получения Заказчиком полного комплекта проектной документации  не должна превышать 80% от стоимости этапа и должна соответствовать Календарному плану выполнения проектно-изыскательских работ. Оставшиеся 20% оплачиваются Заказчиком в течение 45 календарных дней после получения положительного  заключения </w:t>
      </w:r>
      <w:proofErr w:type="spellStart"/>
      <w:r w:rsidR="00C050F3" w:rsidRPr="00C050F3">
        <w:rPr>
          <w:rFonts w:ascii="Times New Roman" w:hAnsi="Times New Roman"/>
          <w:sz w:val="24"/>
          <w:szCs w:val="24"/>
        </w:rPr>
        <w:t>Главгосэкспертизы</w:t>
      </w:r>
      <w:proofErr w:type="spellEnd"/>
      <w:r w:rsidR="00C050F3" w:rsidRPr="00C050F3">
        <w:rPr>
          <w:rFonts w:ascii="Times New Roman" w:hAnsi="Times New Roman"/>
          <w:sz w:val="24"/>
          <w:szCs w:val="24"/>
        </w:rPr>
        <w:t xml:space="preserve"> и получения от Подрядчика полного пакета проектной документации, откорректированной по замечаниям </w:t>
      </w:r>
      <w:proofErr w:type="spellStart"/>
      <w:r w:rsidR="00C050F3" w:rsidRPr="00C050F3">
        <w:rPr>
          <w:rFonts w:ascii="Times New Roman" w:hAnsi="Times New Roman"/>
          <w:sz w:val="24"/>
          <w:szCs w:val="24"/>
        </w:rPr>
        <w:t>Главгосэкспертизы</w:t>
      </w:r>
      <w:proofErr w:type="spellEnd"/>
      <w:r w:rsidR="00C050F3" w:rsidRPr="00C050F3">
        <w:rPr>
          <w:rFonts w:ascii="Times New Roman" w:hAnsi="Times New Roman"/>
          <w:sz w:val="24"/>
          <w:szCs w:val="24"/>
        </w:rPr>
        <w:t xml:space="preserve"> и рабочей документации.</w:t>
      </w: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A765D4"/>
    <w:multiLevelType w:val="hybridMultilevel"/>
    <w:tmpl w:val="66FA1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A5D24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43FB1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668F8"/>
    <w:rsid w:val="0037274C"/>
    <w:rsid w:val="00376CCE"/>
    <w:rsid w:val="00385A29"/>
    <w:rsid w:val="00390C01"/>
    <w:rsid w:val="003A3D68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2542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4765A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0AE5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161FA"/>
    <w:rsid w:val="00940F48"/>
    <w:rsid w:val="00940FC5"/>
    <w:rsid w:val="00950517"/>
    <w:rsid w:val="0095096D"/>
    <w:rsid w:val="00950C22"/>
    <w:rsid w:val="0095708B"/>
    <w:rsid w:val="00970F72"/>
    <w:rsid w:val="009727DC"/>
    <w:rsid w:val="00984B4A"/>
    <w:rsid w:val="009860ED"/>
    <w:rsid w:val="009B1ECB"/>
    <w:rsid w:val="009C7DEE"/>
    <w:rsid w:val="009D0FAA"/>
    <w:rsid w:val="009D57F9"/>
    <w:rsid w:val="009D6396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0210"/>
    <w:rsid w:val="00B457CF"/>
    <w:rsid w:val="00B66DC2"/>
    <w:rsid w:val="00B72571"/>
    <w:rsid w:val="00B858F2"/>
    <w:rsid w:val="00B87B8C"/>
    <w:rsid w:val="00B92971"/>
    <w:rsid w:val="00B97C8F"/>
    <w:rsid w:val="00BB318D"/>
    <w:rsid w:val="00BC1069"/>
    <w:rsid w:val="00BD1DED"/>
    <w:rsid w:val="00BD610C"/>
    <w:rsid w:val="00BE02A9"/>
    <w:rsid w:val="00BE1229"/>
    <w:rsid w:val="00BF6E56"/>
    <w:rsid w:val="00C050F3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A29FB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07790"/>
    <w:rsid w:val="00E10A9E"/>
    <w:rsid w:val="00E176A2"/>
    <w:rsid w:val="00E201C9"/>
    <w:rsid w:val="00E40A66"/>
    <w:rsid w:val="00E50FB3"/>
    <w:rsid w:val="00E61850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44C06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695FB95-80AB-4731-A48D-557A0F56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Ekaterina V. Arysheva</cp:lastModifiedBy>
  <cp:revision>26</cp:revision>
  <cp:lastPrinted>2011-09-13T02:54:00Z</cp:lastPrinted>
  <dcterms:created xsi:type="dcterms:W3CDTF">2016-05-10T09:56:00Z</dcterms:created>
  <dcterms:modified xsi:type="dcterms:W3CDTF">2019-05-14T06:38:00Z</dcterms:modified>
</cp:coreProperties>
</file>